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94" w:rsidRPr="00475EAC" w:rsidRDefault="00317E94" w:rsidP="00317E94">
      <w:pPr>
        <w:jc w:val="center"/>
        <w:rPr>
          <w:rFonts w:ascii="Times New Roman" w:eastAsia="標楷體" w:hAnsi="Times New Roman"/>
          <w:sz w:val="40"/>
          <w:szCs w:val="40"/>
        </w:rPr>
      </w:pPr>
      <w:r w:rsidRPr="00475EAC">
        <w:rPr>
          <w:rFonts w:ascii="Times New Roman" w:eastAsia="標楷體" w:hAnsi="Times New Roman" w:hint="eastAsia"/>
          <w:sz w:val="40"/>
          <w:szCs w:val="40"/>
        </w:rPr>
        <w:t>教學活動設計（</w:t>
      </w:r>
      <w:r w:rsidR="005539B4">
        <w:rPr>
          <w:rFonts w:ascii="標楷體" w:eastAsia="標楷體" w:hAnsi="標楷體" w:hint="eastAsia"/>
          <w:sz w:val="40"/>
          <w:szCs w:val="40"/>
        </w:rPr>
        <w:t>七、八、九年級</w:t>
      </w:r>
      <w:r w:rsidRPr="00475EAC">
        <w:rPr>
          <w:rFonts w:ascii="Times New Roman" w:eastAsia="標楷體" w:hAnsi="Times New Roman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2"/>
        <w:gridCol w:w="630"/>
        <w:gridCol w:w="2410"/>
        <w:gridCol w:w="1134"/>
        <w:gridCol w:w="1163"/>
        <w:gridCol w:w="992"/>
        <w:gridCol w:w="964"/>
      </w:tblGrid>
      <w:tr w:rsidR="00475EAC" w:rsidRPr="00475EAC" w:rsidTr="005539B4">
        <w:tc>
          <w:tcPr>
            <w:tcW w:w="1809" w:type="dxa"/>
            <w:gridSpan w:val="3"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主題名稱</w:t>
            </w:r>
          </w:p>
        </w:tc>
        <w:tc>
          <w:tcPr>
            <w:tcW w:w="2410" w:type="dxa"/>
            <w:vAlign w:val="center"/>
          </w:tcPr>
          <w:p w:rsidR="003E0605" w:rsidRPr="00475EAC" w:rsidRDefault="00317E94" w:rsidP="003E0605">
            <w:pPr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淡水</w:t>
            </w:r>
            <w:proofErr w:type="gramStart"/>
            <w:r w:rsidRPr="00475EAC">
              <w:rPr>
                <w:rFonts w:ascii="Times New Roman" w:eastAsia="標楷體" w:hAnsi="Times New Roman" w:hint="eastAsia"/>
              </w:rPr>
              <w:t>世</w:t>
            </w:r>
            <w:proofErr w:type="gramEnd"/>
            <w:r w:rsidRPr="00475EAC">
              <w:rPr>
                <w:rFonts w:ascii="Times New Roman" w:eastAsia="標楷體" w:hAnsi="Times New Roman" w:hint="eastAsia"/>
              </w:rPr>
              <w:t>遺教材</w:t>
            </w:r>
            <w:proofErr w:type="gramStart"/>
            <w:r w:rsidR="003E0605" w:rsidRPr="00475EAC">
              <w:rPr>
                <w:rFonts w:ascii="Times New Roman" w:eastAsia="標楷體" w:hAnsi="Times New Roman" w:hint="eastAsia"/>
              </w:rPr>
              <w:t>─</w:t>
            </w:r>
            <w:proofErr w:type="gramEnd"/>
          </w:p>
          <w:p w:rsidR="00317E94" w:rsidRPr="00475EAC" w:rsidRDefault="005539B4" w:rsidP="006F68E0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海陸交會</w:t>
            </w:r>
            <w:proofErr w:type="gramEnd"/>
            <w:r>
              <w:rPr>
                <w:rFonts w:ascii="Times New Roman" w:eastAsia="標楷體" w:hAnsi="Times New Roman" w:hint="eastAsia"/>
              </w:rPr>
              <w:t>的淡水貿易</w:t>
            </w:r>
          </w:p>
        </w:tc>
        <w:tc>
          <w:tcPr>
            <w:tcW w:w="1134" w:type="dxa"/>
            <w:vAlign w:val="center"/>
          </w:tcPr>
          <w:p w:rsidR="006F68E0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教學</w:t>
            </w:r>
          </w:p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3119" w:type="dxa"/>
            <w:gridSpan w:val="3"/>
            <w:vAlign w:val="center"/>
          </w:tcPr>
          <w:p w:rsidR="00317E94" w:rsidRPr="00475EAC" w:rsidRDefault="005539B4" w:rsidP="0089302B">
            <w:pPr>
              <w:jc w:val="center"/>
              <w:rPr>
                <w:rFonts w:ascii="Times New Roman" w:eastAsia="標楷體" w:hAnsi="Times New Roman"/>
              </w:rPr>
            </w:pPr>
            <w:r w:rsidRPr="005539B4">
              <w:rPr>
                <w:rFonts w:ascii="Times New Roman" w:eastAsia="標楷體" w:hAnsi="Times New Roman" w:hint="eastAsia"/>
              </w:rPr>
              <w:t>七、八、九年級</w:t>
            </w:r>
          </w:p>
        </w:tc>
      </w:tr>
      <w:tr w:rsidR="00475EAC" w:rsidRPr="00475EAC" w:rsidTr="005539B4"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教學時間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總時間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475EAC">
              <w:rPr>
                <w:rFonts w:ascii="Times New Roman" w:eastAsia="標楷體" w:hAnsi="Times New Roman" w:hint="eastAsia"/>
              </w:rPr>
              <w:t>課次</w:t>
            </w:r>
            <w:proofErr w:type="gram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F68E0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時數</w:t>
            </w:r>
          </w:p>
          <w:p w:rsidR="00317E94" w:rsidRPr="00475EAC" w:rsidRDefault="003E0605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（</w:t>
            </w:r>
            <w:r w:rsidR="00317E94" w:rsidRPr="00475EAC">
              <w:rPr>
                <w:rFonts w:ascii="Times New Roman" w:eastAsia="標楷體" w:hAnsi="Times New Roman" w:hint="eastAsia"/>
              </w:rPr>
              <w:t>分鐘</w:t>
            </w:r>
            <w:r w:rsidRPr="00475EAC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3119" w:type="dxa"/>
            <w:gridSpan w:val="3"/>
            <w:shd w:val="clear" w:color="auto" w:fill="BFBFBF" w:themeFill="background1" w:themeFillShade="BF"/>
            <w:vAlign w:val="center"/>
          </w:tcPr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課程主題</w:t>
            </w:r>
          </w:p>
        </w:tc>
      </w:tr>
      <w:tr w:rsidR="00475EAC" w:rsidRPr="00475EAC" w:rsidTr="005539B4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160</w:t>
            </w:r>
          </w:p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410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第一節</w:t>
            </w:r>
          </w:p>
        </w:tc>
        <w:tc>
          <w:tcPr>
            <w:tcW w:w="1134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4</w:t>
            </w:r>
            <w:r w:rsidR="005539B4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119" w:type="dxa"/>
            <w:gridSpan w:val="3"/>
            <w:vAlign w:val="center"/>
          </w:tcPr>
          <w:p w:rsidR="00317E94" w:rsidRPr="00475EAC" w:rsidRDefault="005539B4" w:rsidP="003E060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國際競爭時期淡水的海洋貿易</w:t>
            </w:r>
          </w:p>
        </w:tc>
      </w:tr>
      <w:tr w:rsidR="00475EAC" w:rsidRPr="00475EAC" w:rsidTr="005539B4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  <w:r w:rsidRPr="00475EAC">
              <w:rPr>
                <w:rFonts w:ascii="Times New Roman" w:eastAsia="標楷體" w:hAnsi="Times New Roman" w:hint="eastAsia"/>
              </w:rPr>
              <w:t>第二節</w:t>
            </w:r>
          </w:p>
        </w:tc>
        <w:tc>
          <w:tcPr>
            <w:tcW w:w="1134" w:type="dxa"/>
            <w:vAlign w:val="center"/>
          </w:tcPr>
          <w:p w:rsidR="00317E94" w:rsidRPr="00475EAC" w:rsidRDefault="005539B4" w:rsidP="0089302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45</w:t>
            </w:r>
          </w:p>
        </w:tc>
        <w:tc>
          <w:tcPr>
            <w:tcW w:w="3119" w:type="dxa"/>
            <w:gridSpan w:val="3"/>
            <w:vAlign w:val="center"/>
          </w:tcPr>
          <w:p w:rsidR="00317E94" w:rsidRDefault="007D3DC4" w:rsidP="003E060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清領前期淡水的海洋貿易</w:t>
            </w:r>
          </w:p>
          <w:p w:rsidR="007D3DC4" w:rsidRPr="00475EAC" w:rsidRDefault="00B13A2D" w:rsidP="003E060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清領</w:t>
            </w:r>
            <w:r w:rsidR="007D3DC4">
              <w:rPr>
                <w:rFonts w:ascii="Times New Roman" w:eastAsia="標楷體" w:hAnsi="Times New Roman" w:hint="eastAsia"/>
              </w:rPr>
              <w:t>後期淡水的海洋貿易</w:t>
            </w:r>
          </w:p>
        </w:tc>
      </w:tr>
      <w:tr w:rsidR="00475EAC" w:rsidRPr="00475EAC" w:rsidTr="005539B4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第三節</w:t>
            </w:r>
          </w:p>
        </w:tc>
        <w:tc>
          <w:tcPr>
            <w:tcW w:w="1134" w:type="dxa"/>
            <w:vAlign w:val="center"/>
          </w:tcPr>
          <w:p w:rsidR="00317E94" w:rsidRPr="00475EAC" w:rsidRDefault="005539B4" w:rsidP="0089302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45</w:t>
            </w:r>
          </w:p>
        </w:tc>
        <w:tc>
          <w:tcPr>
            <w:tcW w:w="3119" w:type="dxa"/>
            <w:gridSpan w:val="3"/>
            <w:vAlign w:val="center"/>
          </w:tcPr>
          <w:p w:rsidR="007D3DC4" w:rsidRPr="00475EAC" w:rsidRDefault="007D3DC4" w:rsidP="003E0605">
            <w:pPr>
              <w:rPr>
                <w:rFonts w:ascii="Times New Roman" w:eastAsia="標楷體" w:hAnsi="Times New Roman"/>
                <w:sz w:val="23"/>
                <w:szCs w:val="23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日治時期的海洋貿易</w:t>
            </w:r>
          </w:p>
        </w:tc>
      </w:tr>
      <w:tr w:rsidR="00475EAC" w:rsidRPr="00475EAC" w:rsidTr="005539B4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317E94" w:rsidRPr="00475EAC" w:rsidRDefault="00317E94" w:rsidP="0089302B">
            <w:pPr>
              <w:jc w:val="center"/>
              <w:rPr>
                <w:rFonts w:ascii="Times New Roman" w:eastAsia="標楷體" w:hAnsi="Times New Roman"/>
                <w:i/>
              </w:rPr>
            </w:pPr>
            <w:r w:rsidRPr="00475EAC">
              <w:rPr>
                <w:rFonts w:ascii="Times New Roman" w:eastAsia="標楷體" w:hAnsi="Times New Roman" w:hint="eastAsia"/>
              </w:rPr>
              <w:t>第四節</w:t>
            </w:r>
          </w:p>
        </w:tc>
        <w:tc>
          <w:tcPr>
            <w:tcW w:w="1134" w:type="dxa"/>
            <w:vAlign w:val="center"/>
          </w:tcPr>
          <w:p w:rsidR="00317E94" w:rsidRPr="00475EAC" w:rsidRDefault="005539B4" w:rsidP="0089302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45</w:t>
            </w:r>
          </w:p>
        </w:tc>
        <w:tc>
          <w:tcPr>
            <w:tcW w:w="3119" w:type="dxa"/>
            <w:gridSpan w:val="3"/>
            <w:vAlign w:val="center"/>
          </w:tcPr>
          <w:p w:rsidR="00317E94" w:rsidRPr="007D3DC4" w:rsidRDefault="007D3DC4" w:rsidP="003E0605">
            <w:pPr>
              <w:rPr>
                <w:rFonts w:ascii="Times New Roman" w:eastAsia="標楷體" w:hAnsi="Times New Roman"/>
                <w:szCs w:val="24"/>
              </w:rPr>
            </w:pPr>
            <w:r w:rsidRPr="007D3DC4">
              <w:rPr>
                <w:rFonts w:ascii="Times New Roman" w:eastAsia="標楷體" w:hAnsi="Times New Roman" w:hint="eastAsia"/>
                <w:szCs w:val="24"/>
              </w:rPr>
              <w:t>日治時期淡水的鐵路及航空運輸</w:t>
            </w:r>
          </w:p>
          <w:p w:rsidR="007D3DC4" w:rsidRPr="007D3DC4" w:rsidRDefault="007D3DC4" w:rsidP="003E0605">
            <w:pPr>
              <w:rPr>
                <w:rFonts w:ascii="Times New Roman" w:eastAsia="標楷體" w:hAnsi="Times New Roman"/>
                <w:szCs w:val="24"/>
              </w:rPr>
            </w:pPr>
            <w:r w:rsidRPr="007D3DC4">
              <w:rPr>
                <w:rFonts w:ascii="Times New Roman" w:eastAsia="標楷體" w:hAnsi="Times New Roman" w:hint="eastAsia"/>
                <w:szCs w:val="24"/>
              </w:rPr>
              <w:t>淡水在地企業</w:t>
            </w:r>
            <w:proofErr w:type="gramStart"/>
            <w:r w:rsidRPr="007D3DC4">
              <w:rPr>
                <w:rFonts w:ascii="Times New Roman" w:eastAsia="標楷體" w:hAnsi="Times New Roman" w:hint="eastAsia"/>
                <w:szCs w:val="24"/>
              </w:rPr>
              <w:t>──</w:t>
            </w:r>
            <w:proofErr w:type="gramEnd"/>
            <w:r w:rsidRPr="007D3DC4">
              <w:rPr>
                <w:rFonts w:ascii="Times New Roman" w:eastAsia="標楷體" w:hAnsi="Times New Roman" w:hint="eastAsia"/>
                <w:szCs w:val="24"/>
              </w:rPr>
              <w:t>施合發商行</w:t>
            </w:r>
          </w:p>
        </w:tc>
      </w:tr>
      <w:tr w:rsidR="00475EAC" w:rsidRPr="00475EAC" w:rsidTr="005539B4">
        <w:trPr>
          <w:trHeight w:val="926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5539B4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設</w:t>
            </w:r>
          </w:p>
          <w:p w:rsidR="005539B4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計</w:t>
            </w:r>
          </w:p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者</w:t>
            </w:r>
          </w:p>
        </w:tc>
        <w:tc>
          <w:tcPr>
            <w:tcW w:w="3402" w:type="dxa"/>
            <w:gridSpan w:val="3"/>
            <w:vAlign w:val="center"/>
          </w:tcPr>
          <w:p w:rsidR="00317E94" w:rsidRPr="00475EAC" w:rsidRDefault="00317E94" w:rsidP="0089302B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17E94" w:rsidRPr="00475EAC" w:rsidRDefault="00317E94" w:rsidP="006F68E0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指導者</w:t>
            </w:r>
          </w:p>
        </w:tc>
        <w:tc>
          <w:tcPr>
            <w:tcW w:w="3119" w:type="dxa"/>
            <w:gridSpan w:val="3"/>
            <w:vAlign w:val="center"/>
          </w:tcPr>
          <w:p w:rsidR="00317E94" w:rsidRPr="00475EAC" w:rsidRDefault="003E0605" w:rsidP="0089302B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周宗賢、張益仁、</w:t>
            </w:r>
            <w:proofErr w:type="gramStart"/>
            <w:r w:rsidRPr="00475EAC">
              <w:rPr>
                <w:rFonts w:ascii="Times New Roman" w:eastAsia="標楷體" w:hAnsi="Times New Roman" w:hint="eastAsia"/>
              </w:rPr>
              <w:t>林承緯</w:t>
            </w:r>
            <w:proofErr w:type="gramEnd"/>
          </w:p>
        </w:tc>
      </w:tr>
      <w:tr w:rsidR="00475EAC" w:rsidRPr="00475EAC" w:rsidTr="006F68E0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設計理念</w:t>
            </w:r>
          </w:p>
        </w:tc>
        <w:tc>
          <w:tcPr>
            <w:tcW w:w="7655" w:type="dxa"/>
            <w:gridSpan w:val="7"/>
          </w:tcPr>
          <w:p w:rsidR="00F145AD" w:rsidRPr="00475EAC" w:rsidRDefault="000C53E7" w:rsidP="002E72C8">
            <w:pPr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西班牙人、荷蘭人先</w:t>
            </w:r>
            <w:r w:rsidR="000B46F3">
              <w:rPr>
                <w:rFonts w:ascii="Times New Roman" w:eastAsia="標楷體" w:hAnsi="Times New Roman" w:hint="eastAsia"/>
              </w:rPr>
              <w:t>後來</w:t>
            </w:r>
            <w:r w:rsidR="000B46F3">
              <w:rPr>
                <w:rFonts w:ascii="Times New Roman" w:eastAsia="標楷體" w:hAnsi="Times New Roman" w:hint="eastAsia"/>
                <w:szCs w:val="24"/>
              </w:rPr>
              <w:t>淡</w:t>
            </w:r>
            <w:r w:rsidR="000B46F3">
              <w:rPr>
                <w:rFonts w:ascii="Times New Roman" w:eastAsia="標楷體" w:hAnsi="Times New Roman" w:hint="eastAsia"/>
              </w:rPr>
              <w:t>水，自此淡水躍上世界歷史的舞臺。臺灣豐富的物產吸引中、外商人到此經商，而位處北臺灣河運咽喉之地的淡水，因河運、海運蓬勃興盛，更成為行號、商賈聚集之地。</w:t>
            </w:r>
            <w:proofErr w:type="gramStart"/>
            <w:r w:rsidR="000B46F3">
              <w:rPr>
                <w:rFonts w:ascii="Times New Roman" w:eastAsia="標楷體" w:hAnsi="Times New Roman" w:hint="eastAsia"/>
              </w:rPr>
              <w:t>雖日治</w:t>
            </w:r>
            <w:proofErr w:type="gramEnd"/>
            <w:r w:rsidR="000B46F3">
              <w:rPr>
                <w:rFonts w:ascii="Times New Roman" w:eastAsia="標楷體" w:hAnsi="Times New Roman" w:hint="eastAsia"/>
              </w:rPr>
              <w:t>時期以後，淡水河河道淤積，加以基隆港崛起，淡水發展重心遂轉往陸運。</w:t>
            </w:r>
            <w:r w:rsidR="003E0605" w:rsidRPr="00475EAC">
              <w:rPr>
                <w:rFonts w:ascii="Times New Roman" w:eastAsia="標楷體" w:hAnsi="Times New Roman" w:hint="eastAsia"/>
              </w:rPr>
              <w:t>本課程透過</w:t>
            </w:r>
            <w:r w:rsidR="007408DD">
              <w:rPr>
                <w:rFonts w:ascii="Times New Roman" w:eastAsia="標楷體" w:hAnsi="Times New Roman" w:hint="eastAsia"/>
              </w:rPr>
              <w:t>海洋史的觀點，探討淡水在國際貿易體系中扮演的角色及地位的變遷，及其透過海洋與世界各地建立的關係，並介紹淡水自古以來的運輸發展及淡水在地企業，讓學生關心自己家鄉的歷史</w:t>
            </w:r>
            <w:r w:rsidR="003E0605" w:rsidRPr="00475EAC">
              <w:rPr>
                <w:rFonts w:ascii="Times New Roman" w:eastAsia="標楷體" w:hAnsi="Times New Roman" w:hint="eastAsia"/>
              </w:rPr>
              <w:t>，進而培養愛護在地文化的情懷。</w:t>
            </w:r>
          </w:p>
        </w:tc>
      </w:tr>
      <w:tr w:rsidR="00475EAC" w:rsidRPr="00475EAC" w:rsidTr="006F68E0">
        <w:trPr>
          <w:trHeight w:val="1213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能力指標</w:t>
            </w:r>
          </w:p>
        </w:tc>
        <w:tc>
          <w:tcPr>
            <w:tcW w:w="7655" w:type="dxa"/>
            <w:gridSpan w:val="7"/>
          </w:tcPr>
          <w:p w:rsidR="003E0605" w:rsidRPr="00475EAC" w:rsidRDefault="003E0605" w:rsidP="00F145AD">
            <w:pPr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社會</w:t>
            </w:r>
            <w:r w:rsidR="00AF3DF0" w:rsidRPr="00475EAC">
              <w:rPr>
                <w:rFonts w:ascii="Times New Roman" w:eastAsia="標楷體" w:hAnsi="Times New Roman" w:hint="eastAsia"/>
              </w:rPr>
              <w:t>學習</w:t>
            </w:r>
            <w:r w:rsidRPr="00475EAC">
              <w:rPr>
                <w:rFonts w:ascii="Times New Roman" w:eastAsia="標楷體" w:hAnsi="Times New Roman" w:hint="eastAsia"/>
              </w:rPr>
              <w:t>領域</w:t>
            </w:r>
          </w:p>
          <w:p w:rsidR="009A488E" w:rsidRDefault="00E01EE7" w:rsidP="00E01EE7">
            <w:pPr>
              <w:ind w:left="600" w:hangingChars="250" w:hanging="6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1-4-6</w:t>
            </w:r>
            <w:r w:rsidR="007D3DC4" w:rsidRPr="007D3DC4">
              <w:rPr>
                <w:rFonts w:ascii="Times New Roman" w:eastAsia="標楷體" w:hAnsi="Times New Roman" w:hint="eastAsia"/>
              </w:rPr>
              <w:t>分析交通網與水陸運輸系統的建立如何影響經濟發展、人口分布、資源交流與當地居民的生活品質。</w:t>
            </w:r>
          </w:p>
          <w:p w:rsidR="007D3DC4" w:rsidRDefault="00E01EE7" w:rsidP="00E01EE7">
            <w:pPr>
              <w:ind w:left="600" w:hangingChars="250" w:hanging="6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2-4-1</w:t>
            </w:r>
            <w:r w:rsidR="007D3DC4" w:rsidRPr="007D3DC4">
              <w:rPr>
                <w:rFonts w:ascii="Times New Roman" w:eastAsia="標楷體" w:hAnsi="Times New Roman" w:hint="eastAsia"/>
              </w:rPr>
              <w:t>認識臺灣歷史</w:t>
            </w:r>
            <w:r w:rsidR="007408DD">
              <w:rPr>
                <w:rFonts w:ascii="Times New Roman" w:eastAsia="標楷體" w:hAnsi="Times New Roman" w:hint="eastAsia"/>
              </w:rPr>
              <w:t>（</w:t>
            </w:r>
            <w:r w:rsidR="007D3DC4" w:rsidRPr="007D3DC4">
              <w:rPr>
                <w:rFonts w:ascii="Times New Roman" w:eastAsia="標楷體" w:hAnsi="Times New Roman" w:hint="eastAsia"/>
              </w:rPr>
              <w:t>如政治、經濟、社會、文化等層面</w:t>
            </w:r>
            <w:r w:rsidR="007408DD">
              <w:rPr>
                <w:rFonts w:ascii="Times New Roman" w:eastAsia="標楷體" w:hAnsi="Times New Roman" w:hint="eastAsia"/>
              </w:rPr>
              <w:t>）</w:t>
            </w:r>
            <w:r w:rsidR="007D3DC4" w:rsidRPr="007D3DC4">
              <w:rPr>
                <w:rFonts w:ascii="Times New Roman" w:eastAsia="標楷體" w:hAnsi="Times New Roman" w:hint="eastAsia"/>
              </w:rPr>
              <w:t>的發展過程。</w:t>
            </w:r>
          </w:p>
          <w:p w:rsidR="007D3DC4" w:rsidRDefault="00E01EE7" w:rsidP="00E01EE7">
            <w:pPr>
              <w:ind w:left="600" w:hangingChars="250" w:hanging="6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2-4-4</w:t>
            </w:r>
            <w:r w:rsidR="007D3DC4" w:rsidRPr="007D3DC4">
              <w:rPr>
                <w:rFonts w:ascii="Times New Roman" w:eastAsia="標楷體" w:hAnsi="Times New Roman" w:hint="eastAsia"/>
              </w:rPr>
              <w:t>瞭解今昔臺灣、中國、亞洲、世界的互動關係。</w:t>
            </w:r>
          </w:p>
          <w:p w:rsidR="007D3DC4" w:rsidRDefault="00E01EE7" w:rsidP="00E01EE7">
            <w:pPr>
              <w:ind w:left="600" w:hangingChars="250" w:hanging="6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7-4-3</w:t>
            </w:r>
            <w:r w:rsidR="007D3DC4" w:rsidRPr="007D3DC4">
              <w:rPr>
                <w:rFonts w:ascii="Times New Roman" w:eastAsia="標楷體" w:hAnsi="Times New Roman" w:hint="eastAsia"/>
              </w:rPr>
              <w:t>探討國際貿易與國家經濟發展之關係。</w:t>
            </w:r>
          </w:p>
          <w:p w:rsidR="00E01EE7" w:rsidRPr="00E01EE7" w:rsidRDefault="00E01EE7" w:rsidP="00E01EE7">
            <w:pPr>
              <w:ind w:left="600" w:hangingChars="250" w:hanging="6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9-4-1</w:t>
            </w:r>
            <w:r w:rsidR="007D3DC4" w:rsidRPr="007D3DC4">
              <w:rPr>
                <w:rFonts w:ascii="Times New Roman" w:eastAsia="標楷體" w:hAnsi="Times New Roman" w:hint="eastAsia"/>
              </w:rPr>
              <w:t>探討各種關係網路</w:t>
            </w:r>
            <w:r w:rsidR="00E4397E">
              <w:rPr>
                <w:rFonts w:ascii="Times New Roman" w:eastAsia="標楷體" w:hAnsi="Times New Roman" w:hint="eastAsia"/>
              </w:rPr>
              <w:t>（</w:t>
            </w:r>
            <w:r w:rsidR="007D3DC4" w:rsidRPr="007D3DC4">
              <w:rPr>
                <w:rFonts w:ascii="Times New Roman" w:eastAsia="標楷體" w:hAnsi="Times New Roman" w:hint="eastAsia"/>
              </w:rPr>
              <w:t>如交通網、資訊網、人際網、經濟網等</w:t>
            </w:r>
            <w:r w:rsidR="00E4397E">
              <w:rPr>
                <w:rFonts w:ascii="Times New Roman" w:eastAsia="標楷體" w:hAnsi="Times New Roman" w:hint="eastAsia"/>
              </w:rPr>
              <w:t>）</w:t>
            </w:r>
            <w:r w:rsidR="007D3DC4" w:rsidRPr="007D3DC4">
              <w:rPr>
                <w:rFonts w:ascii="Times New Roman" w:eastAsia="標楷體" w:hAnsi="Times New Roman" w:hint="eastAsia"/>
              </w:rPr>
              <w:t>的發展如何讓全球各地的人類、生物與環境產生更緊密的關係，對於人類社會又造成什麼影響。</w:t>
            </w:r>
          </w:p>
        </w:tc>
      </w:tr>
      <w:tr w:rsidR="00475EAC" w:rsidRPr="00475EAC" w:rsidTr="006F68E0">
        <w:trPr>
          <w:trHeight w:val="1268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lastRenderedPageBreak/>
              <w:t>教學目標</w:t>
            </w:r>
          </w:p>
        </w:tc>
        <w:tc>
          <w:tcPr>
            <w:tcW w:w="7655" w:type="dxa"/>
            <w:gridSpan w:val="7"/>
          </w:tcPr>
          <w:p w:rsidR="00F145AD" w:rsidRDefault="007408DD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Times New Roman" w:eastAsia="標楷體" w:hAnsi="Times New Roman" w:hint="eastAsia"/>
              </w:rPr>
              <w:t>瞭解淡水在大航海時代的歷史地位。</w:t>
            </w:r>
          </w:p>
          <w:p w:rsidR="00E01EE7" w:rsidRDefault="007408DD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>
              <w:rPr>
                <w:rFonts w:ascii="Times New Roman" w:eastAsia="標楷體" w:hAnsi="Times New Roman" w:hint="eastAsia"/>
              </w:rPr>
              <w:t>知道淡水在大航海時代國際貿易</w:t>
            </w:r>
            <w:r w:rsidR="00A33D14">
              <w:rPr>
                <w:rFonts w:ascii="Times New Roman" w:eastAsia="標楷體" w:hAnsi="Times New Roman" w:hint="eastAsia"/>
              </w:rPr>
              <w:t>體系中的重要性。</w:t>
            </w:r>
          </w:p>
          <w:p w:rsidR="00E01EE7" w:rsidRDefault="00A33D14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ascii="Times New Roman" w:eastAsia="標楷體" w:hAnsi="Times New Roman" w:hint="eastAsia"/>
              </w:rPr>
              <w:t>知道西班牙人及荷蘭人爭奪淡水的目的及其在淡水的事蹟。</w:t>
            </w:r>
          </w:p>
          <w:p w:rsidR="00A33D14" w:rsidRDefault="00A33D14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 w:hint="eastAsia"/>
              </w:rPr>
              <w:t>瞭解鄭氏統治時期對淡水的經營。</w:t>
            </w:r>
          </w:p>
          <w:p w:rsidR="00A33D14" w:rsidRDefault="00A33D14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>
              <w:rPr>
                <w:rFonts w:ascii="Times New Roman" w:eastAsia="標楷體" w:hAnsi="Times New Roman" w:hint="eastAsia"/>
              </w:rPr>
              <w:t>知道清領前期淡水與中國大陸的經貿發展情形。</w:t>
            </w:r>
          </w:p>
          <w:p w:rsidR="00A33D14" w:rsidRPr="00A33D14" w:rsidRDefault="00A33D14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6.</w:t>
            </w:r>
            <w:r>
              <w:rPr>
                <w:rFonts w:ascii="Times New Roman" w:eastAsia="標楷體" w:hAnsi="Times New Roman" w:hint="eastAsia"/>
              </w:rPr>
              <w:t>瞭解清領後期</w:t>
            </w:r>
            <w:r w:rsidR="00E4397E">
              <w:rPr>
                <w:rFonts w:ascii="Times New Roman" w:eastAsia="標楷體" w:hAnsi="Times New Roman" w:hint="eastAsia"/>
              </w:rPr>
              <w:t>開港通商後淡水的經貿發展情形。</w:t>
            </w:r>
          </w:p>
          <w:p w:rsidR="00E01EE7" w:rsidRDefault="00E4397E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7.</w:t>
            </w:r>
            <w:r>
              <w:rPr>
                <w:rFonts w:ascii="Times New Roman" w:eastAsia="標楷體" w:hAnsi="Times New Roman" w:hint="eastAsia"/>
              </w:rPr>
              <w:t>瞭解淡水開港通商帶來的改變。</w:t>
            </w:r>
          </w:p>
          <w:p w:rsidR="00E4397E" w:rsidRDefault="00E4397E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8.</w:t>
            </w:r>
            <w:r>
              <w:rPr>
                <w:rFonts w:ascii="Times New Roman" w:eastAsia="標楷體" w:hAnsi="Times New Roman" w:hint="eastAsia"/>
              </w:rPr>
              <w:t>知道日治時期淡水的經貿發展情形</w:t>
            </w:r>
            <w:r w:rsidR="00CE7EB6">
              <w:rPr>
                <w:rFonts w:ascii="Times New Roman" w:eastAsia="標楷體" w:hAnsi="Times New Roman" w:hint="eastAsia"/>
              </w:rPr>
              <w:t>及航</w:t>
            </w:r>
            <w:r w:rsidR="00B13A2D">
              <w:rPr>
                <w:rFonts w:ascii="Times New Roman" w:eastAsia="標楷體" w:hAnsi="Times New Roman" w:hint="eastAsia"/>
              </w:rPr>
              <w:t>運網絡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E4397E" w:rsidRDefault="00E4397E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9.</w:t>
            </w:r>
            <w:r>
              <w:rPr>
                <w:rFonts w:ascii="Times New Roman" w:eastAsia="標楷體" w:hAnsi="Times New Roman" w:hint="eastAsia"/>
              </w:rPr>
              <w:t>知道日治時期淡水稅關的</w:t>
            </w:r>
            <w:r w:rsidR="00B13A2D">
              <w:rPr>
                <w:rFonts w:ascii="Times New Roman" w:eastAsia="標楷體" w:hAnsi="Times New Roman" w:hint="eastAsia"/>
              </w:rPr>
              <w:t>發展概況。</w:t>
            </w:r>
          </w:p>
          <w:p w:rsidR="00B13A2D" w:rsidRDefault="00B13A2D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10.</w:t>
            </w:r>
            <w:r w:rsidRPr="00475EAC">
              <w:rPr>
                <w:rFonts w:ascii="Times New Roman" w:eastAsia="標楷體" w:hAnsi="Times New Roman" w:hint="eastAsia"/>
              </w:rPr>
              <w:t>理解淡水港沒落的緣由。</w:t>
            </w:r>
          </w:p>
          <w:p w:rsidR="00B13A2D" w:rsidRDefault="00B13A2D" w:rsidP="00D27F1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11.</w:t>
            </w:r>
            <w:r>
              <w:rPr>
                <w:rFonts w:ascii="Times New Roman" w:eastAsia="標楷體" w:hAnsi="Times New Roman" w:hint="eastAsia"/>
              </w:rPr>
              <w:t>瞭解日治時期淡水的陸運及航運建設及其發展情形。</w:t>
            </w:r>
          </w:p>
          <w:p w:rsidR="00B13A2D" w:rsidRPr="00B13A2D" w:rsidRDefault="00B13A2D" w:rsidP="00D27F1E">
            <w:pPr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認識淡水在地企業</w:t>
            </w:r>
            <w:proofErr w:type="gramStart"/>
            <w:r w:rsidRPr="007D3DC4">
              <w:rPr>
                <w:rFonts w:ascii="Times New Roman" w:eastAsia="標楷體" w:hAnsi="Times New Roman" w:hint="eastAsia"/>
                <w:szCs w:val="24"/>
              </w:rPr>
              <w:t>──</w:t>
            </w:r>
            <w:proofErr w:type="gramEnd"/>
            <w:r w:rsidRPr="007D3DC4">
              <w:rPr>
                <w:rFonts w:ascii="Times New Roman" w:eastAsia="標楷體" w:hAnsi="Times New Roman" w:hint="eastAsia"/>
                <w:szCs w:val="24"/>
              </w:rPr>
              <w:t>施</w:t>
            </w:r>
            <w:r>
              <w:rPr>
                <w:rFonts w:ascii="Times New Roman" w:eastAsia="標楷體" w:hAnsi="Times New Roman" w:hint="eastAsia"/>
              </w:rPr>
              <w:t>合發商行及其創辦人</w:t>
            </w:r>
            <w:proofErr w:type="gramStart"/>
            <w:r>
              <w:rPr>
                <w:rFonts w:ascii="Times New Roman" w:eastAsia="標楷體" w:hAnsi="Times New Roman" w:hint="eastAsia"/>
              </w:rPr>
              <w:t>──</w:t>
            </w:r>
            <w:proofErr w:type="gramEnd"/>
            <w:r>
              <w:rPr>
                <w:rFonts w:ascii="Times New Roman" w:eastAsia="標楷體" w:hAnsi="Times New Roman" w:hint="eastAsia"/>
              </w:rPr>
              <w:t>施坤山。</w:t>
            </w:r>
          </w:p>
        </w:tc>
      </w:tr>
      <w:tr w:rsidR="00475EAC" w:rsidRPr="00475EAC" w:rsidTr="006F68E0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教學資源</w:t>
            </w:r>
          </w:p>
        </w:tc>
        <w:tc>
          <w:tcPr>
            <w:tcW w:w="7655" w:type="dxa"/>
            <w:gridSpan w:val="7"/>
          </w:tcPr>
          <w:p w:rsidR="00F145AD" w:rsidRPr="00475EAC" w:rsidRDefault="00F145AD" w:rsidP="00F145AD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淡水世界遺產教材《</w:t>
            </w:r>
            <w:r w:rsidR="00D27F1E" w:rsidRPr="00475EAC">
              <w:rPr>
                <w:rFonts w:ascii="Times New Roman" w:eastAsia="標楷體" w:hAnsi="Times New Roman" w:hint="eastAsia"/>
              </w:rPr>
              <w:t>淡水國際貿易初探</w:t>
            </w:r>
            <w:r w:rsidRPr="00475EAC">
              <w:rPr>
                <w:rFonts w:ascii="Times New Roman" w:eastAsia="標楷體" w:hAnsi="Times New Roman" w:hint="eastAsia"/>
              </w:rPr>
              <w:t>》。</w:t>
            </w:r>
          </w:p>
          <w:p w:rsidR="00F145AD" w:rsidRPr="00475EAC" w:rsidRDefault="00F145AD" w:rsidP="00F145AD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淡水古蹟博物館網站。</w:t>
            </w:r>
          </w:p>
        </w:tc>
      </w:tr>
      <w:tr w:rsidR="00475EAC" w:rsidRPr="00475EAC" w:rsidTr="00B13A2D">
        <w:tc>
          <w:tcPr>
            <w:tcW w:w="117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目標號碼</w:t>
            </w:r>
          </w:p>
        </w:tc>
        <w:tc>
          <w:tcPr>
            <w:tcW w:w="533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教學活動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評量</w:t>
            </w:r>
          </w:p>
          <w:p w:rsidR="00F145AD" w:rsidRPr="00475EAC" w:rsidRDefault="00F145AD" w:rsidP="00F145A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方式</w:t>
            </w:r>
          </w:p>
        </w:tc>
      </w:tr>
      <w:tr w:rsidR="00B13A2D" w:rsidRPr="00B13A2D" w:rsidTr="002572EB">
        <w:tc>
          <w:tcPr>
            <w:tcW w:w="1179" w:type="dxa"/>
            <w:gridSpan w:val="2"/>
            <w:shd w:val="clear" w:color="auto" w:fill="auto"/>
          </w:tcPr>
          <w:p w:rsidR="00B13A2D" w:rsidRPr="00475EAC" w:rsidRDefault="002572EB" w:rsidP="002572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5337" w:type="dxa"/>
            <w:gridSpan w:val="4"/>
            <w:shd w:val="clear" w:color="auto" w:fill="auto"/>
            <w:vAlign w:val="center"/>
          </w:tcPr>
          <w:p w:rsidR="00B13A2D" w:rsidRPr="00B13A2D" w:rsidRDefault="00B13A2D" w:rsidP="00B13A2D">
            <w:pPr>
              <w:rPr>
                <w:rFonts w:ascii="Times New Roman" w:eastAsia="標楷體" w:hAnsi="Times New Roman"/>
                <w:b/>
              </w:rPr>
            </w:pPr>
            <w:r w:rsidRPr="00B13A2D">
              <w:rPr>
                <w:rFonts w:ascii="Times New Roman" w:eastAsia="標楷體" w:hAnsi="Times New Roman" w:hint="eastAsia"/>
                <w:b/>
              </w:rPr>
              <w:t>第一節　國際競爭時期淡水的海洋貿易</w:t>
            </w:r>
          </w:p>
          <w:p w:rsidR="00B13A2D" w:rsidRPr="00475EAC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一</w:t>
            </w:r>
            <w:r w:rsidRPr="00475EAC">
              <w:rPr>
                <w:rFonts w:ascii="Times New Roman" w:eastAsia="標楷體" w:hAnsi="Times New Roman" w:hint="eastAsia"/>
                <w:b/>
              </w:rPr>
              <w:t>、</w:t>
            </w:r>
            <w:r w:rsidRPr="00475EAC">
              <w:rPr>
                <w:rFonts w:ascii="Times New Roman" w:eastAsia="標楷體" w:hAnsi="Times New Roman" w:hint="eastAsia"/>
              </w:rPr>
              <w:t>問答：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3F1F12">
              <w:rPr>
                <w:rFonts w:ascii="Times New Roman" w:eastAsia="標楷體" w:hAnsi="Times New Roman" w:hint="eastAsia"/>
              </w:rPr>
              <w:t>為什麼淡水會在世界歷史的舞臺占有一席之地？</w:t>
            </w:r>
          </w:p>
          <w:p w:rsidR="00B13A2D" w:rsidRPr="00475EAC" w:rsidRDefault="00B13A2D" w:rsidP="003F1F12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3F1F12">
              <w:rPr>
                <w:rFonts w:ascii="Times New Roman" w:eastAsia="標楷體" w:hAnsi="Times New Roman" w:hint="eastAsia"/>
              </w:rPr>
              <w:t>請說出西班牙人和荷蘭人與淡水的關聯</w:t>
            </w:r>
            <w:r w:rsidR="003F1F12" w:rsidRPr="00475EAC">
              <w:rPr>
                <w:rFonts w:ascii="Times New Roman" w:eastAsia="標楷體" w:hAnsi="Times New Roman" w:hint="eastAsia"/>
              </w:rPr>
              <w:t>？</w:t>
            </w:r>
          </w:p>
          <w:p w:rsidR="00B13A2D" w:rsidRPr="00930F67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二、閱讀：請學生閱讀文本內容（</w:t>
            </w:r>
            <w:r w:rsidR="003F1F12">
              <w:rPr>
                <w:rFonts w:ascii="Times New Roman" w:eastAsia="標楷體" w:hAnsi="Times New Roman" w:hint="eastAsia"/>
              </w:rPr>
              <w:t>P4-8</w:t>
            </w:r>
            <w:r w:rsidRPr="00930F67">
              <w:rPr>
                <w:rFonts w:ascii="Times New Roman" w:eastAsia="標楷體" w:hAnsi="Times New Roman" w:hint="eastAsia"/>
              </w:rPr>
              <w:t>）。</w:t>
            </w:r>
          </w:p>
          <w:p w:rsidR="00B13A2D" w:rsidRPr="00475EAC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三、</w:t>
            </w:r>
            <w:r w:rsidRPr="00475EAC">
              <w:rPr>
                <w:rFonts w:ascii="Times New Roman" w:eastAsia="標楷體" w:hAnsi="Times New Roman" w:hint="eastAsia"/>
              </w:rPr>
              <w:t>分組討論：請學生討論以下的題目。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3F1F12">
              <w:rPr>
                <w:rFonts w:ascii="Times New Roman" w:eastAsia="標楷體" w:hAnsi="Times New Roman" w:hint="eastAsia"/>
              </w:rPr>
              <w:t>避風取水對航海者的重要性為何？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3F1F12">
              <w:rPr>
                <w:rFonts w:ascii="Times New Roman" w:eastAsia="標楷體" w:hAnsi="Times New Roman" w:hint="eastAsia"/>
              </w:rPr>
              <w:t>西班牙人占據淡水的目的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B13A2D" w:rsidRDefault="003F1F12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="00430B51">
              <w:rPr>
                <w:rFonts w:ascii="Times New Roman" w:eastAsia="標楷體" w:hAnsi="Times New Roman" w:hint="eastAsia"/>
              </w:rPr>
              <w:t>舉例說明大航海時代的國際貿易路線及交易商品。</w:t>
            </w:r>
          </w:p>
          <w:p w:rsidR="00430B51" w:rsidRDefault="00430B51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 w:hint="eastAsia"/>
              </w:rPr>
              <w:t>社商到淡水採購哪些物產？這些物產有何用途？</w:t>
            </w:r>
          </w:p>
          <w:p w:rsidR="00430B51" w:rsidRDefault="00430B51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 w:rsidR="002572EB">
              <w:rPr>
                <w:rFonts w:ascii="Times New Roman" w:eastAsia="標楷體" w:hAnsi="Times New Roman" w:hint="eastAsia"/>
              </w:rPr>
              <w:t>淡水為何被</w:t>
            </w:r>
            <w:r>
              <w:rPr>
                <w:rFonts w:ascii="Times New Roman" w:eastAsia="標楷體" w:hAnsi="Times New Roman" w:hint="eastAsia"/>
              </w:rPr>
              <w:t>納入全球貿易體系</w:t>
            </w:r>
            <w:r w:rsidR="002572EB">
              <w:rPr>
                <w:rFonts w:ascii="Times New Roman" w:eastAsia="標楷體" w:hAnsi="Times New Roman" w:hint="eastAsia"/>
              </w:rPr>
              <w:t>，成各國爭取的場域？</w:t>
            </w:r>
          </w:p>
          <w:p w:rsidR="002572EB" w:rsidRDefault="002572EB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6.</w:t>
            </w:r>
            <w:r>
              <w:rPr>
                <w:rFonts w:ascii="Times New Roman" w:eastAsia="標楷體" w:hAnsi="Times New Roman" w:hint="eastAsia"/>
              </w:rPr>
              <w:t>荷蘭人來到臺灣的目的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2572EB" w:rsidRDefault="002572EB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7.</w:t>
            </w:r>
            <w:r>
              <w:rPr>
                <w:rFonts w:ascii="Times New Roman" w:eastAsia="標楷體" w:hAnsi="Times New Roman" w:hint="eastAsia"/>
              </w:rPr>
              <w:t>西班牙人離開臺灣的原因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2572EB" w:rsidRPr="00475EAC" w:rsidRDefault="002572EB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8.</w:t>
            </w:r>
            <w:r>
              <w:rPr>
                <w:rFonts w:ascii="Times New Roman" w:eastAsia="標楷體" w:hAnsi="Times New Roman" w:hint="eastAsia"/>
              </w:rPr>
              <w:t>鄭氏時期對臺灣南北兩地的經營態度為何？</w:t>
            </w:r>
          </w:p>
          <w:p w:rsidR="00B13A2D" w:rsidRPr="00475EAC" w:rsidRDefault="00B13A2D" w:rsidP="002572EB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四、統整：</w:t>
            </w:r>
          </w:p>
          <w:p w:rsidR="00B13A2D" w:rsidRPr="00B13A2D" w:rsidRDefault="00B13A2D" w:rsidP="002572EB">
            <w:pPr>
              <w:ind w:leftChars="100" w:left="240" w:firstLineChars="200" w:firstLine="480"/>
            </w:pPr>
            <w:r w:rsidRPr="00475EAC">
              <w:rPr>
                <w:rFonts w:ascii="Times New Roman" w:eastAsia="標楷體" w:hAnsi="Times New Roman" w:hint="eastAsia"/>
              </w:rPr>
              <w:t>教師歸納學生發表內容，讓學生</w:t>
            </w:r>
            <w:r w:rsidR="002572EB">
              <w:rPr>
                <w:rFonts w:ascii="Times New Roman" w:eastAsia="標楷體" w:hAnsi="Times New Roman" w:hint="eastAsia"/>
              </w:rPr>
              <w:t>知道西班牙人及荷蘭人爭奪淡水的目的及其在淡水的事蹟，</w:t>
            </w:r>
            <w:r w:rsidRPr="00475EAC">
              <w:rPr>
                <w:rFonts w:ascii="Times New Roman" w:eastAsia="標楷體" w:hAnsi="Times New Roman" w:hint="eastAsia"/>
              </w:rPr>
              <w:t>瞭解</w:t>
            </w:r>
            <w:r w:rsidR="002572EB">
              <w:rPr>
                <w:rFonts w:ascii="Times New Roman" w:eastAsia="標楷體" w:hAnsi="Times New Roman" w:hint="eastAsia"/>
              </w:rPr>
              <w:t>淡水在大航海時代的歷史地位及其在</w:t>
            </w:r>
            <w:r w:rsidR="002572EB">
              <w:rPr>
                <w:rFonts w:ascii="Times New Roman" w:eastAsia="標楷體" w:hAnsi="Times New Roman" w:hint="eastAsia"/>
              </w:rPr>
              <w:lastRenderedPageBreak/>
              <w:t>國際貿易體系中的重要性，以及鄭氏統治時期對淡水的經營。</w:t>
            </w:r>
          </w:p>
        </w:tc>
        <w:tc>
          <w:tcPr>
            <w:tcW w:w="992" w:type="dxa"/>
            <w:shd w:val="clear" w:color="auto" w:fill="auto"/>
          </w:tcPr>
          <w:p w:rsidR="00B13A2D" w:rsidRDefault="00B13A2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2572EB" w:rsidRPr="00475EAC" w:rsidRDefault="002572EB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964" w:type="dxa"/>
            <w:shd w:val="clear" w:color="auto" w:fill="auto"/>
          </w:tcPr>
          <w:p w:rsidR="00B13A2D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口頭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態度</w:t>
            </w:r>
          </w:p>
          <w:p w:rsidR="00B13A2D" w:rsidRPr="00B13A2D" w:rsidRDefault="00B13A2D" w:rsidP="00B13A2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</w:tc>
      </w:tr>
      <w:tr w:rsidR="00B13A2D" w:rsidRPr="00B13A2D" w:rsidTr="002572EB">
        <w:tc>
          <w:tcPr>
            <w:tcW w:w="1179" w:type="dxa"/>
            <w:gridSpan w:val="2"/>
            <w:shd w:val="clear" w:color="auto" w:fill="auto"/>
          </w:tcPr>
          <w:p w:rsidR="00B13A2D" w:rsidRPr="00475EAC" w:rsidRDefault="002572EB" w:rsidP="002572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5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5337" w:type="dxa"/>
            <w:gridSpan w:val="4"/>
            <w:shd w:val="clear" w:color="auto" w:fill="auto"/>
            <w:vAlign w:val="center"/>
          </w:tcPr>
          <w:p w:rsidR="00B13A2D" w:rsidRPr="00B13A2D" w:rsidRDefault="00B13A2D" w:rsidP="00B13A2D">
            <w:pPr>
              <w:ind w:left="949" w:hangingChars="395" w:hanging="949"/>
              <w:rPr>
                <w:rFonts w:ascii="Times New Roman" w:eastAsia="標楷體" w:hAnsi="Times New Roman"/>
                <w:b/>
              </w:rPr>
            </w:pPr>
            <w:r w:rsidRPr="00B13A2D">
              <w:rPr>
                <w:rFonts w:ascii="Times New Roman" w:eastAsia="標楷體" w:hAnsi="Times New Roman" w:hint="eastAsia"/>
                <w:b/>
              </w:rPr>
              <w:t>第二節　清領前期淡水的海洋貿易、</w:t>
            </w:r>
          </w:p>
          <w:p w:rsidR="00B13A2D" w:rsidRPr="00B13A2D" w:rsidRDefault="00B13A2D" w:rsidP="00B13A2D">
            <w:pPr>
              <w:ind w:leftChars="395" w:left="948"/>
              <w:rPr>
                <w:rFonts w:ascii="Times New Roman" w:eastAsia="標楷體" w:hAnsi="Times New Roman"/>
                <w:b/>
              </w:rPr>
            </w:pPr>
            <w:r w:rsidRPr="00B13A2D">
              <w:rPr>
                <w:rFonts w:ascii="Times New Roman" w:eastAsia="標楷體" w:hAnsi="Times New Roman" w:hint="eastAsia"/>
                <w:b/>
              </w:rPr>
              <w:t>清領後期淡水的海洋貿易</w:t>
            </w:r>
          </w:p>
          <w:p w:rsidR="00B13A2D" w:rsidRPr="00475EAC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一</w:t>
            </w:r>
            <w:r w:rsidRPr="00475EAC">
              <w:rPr>
                <w:rFonts w:ascii="Times New Roman" w:eastAsia="標楷體" w:hAnsi="Times New Roman" w:hint="eastAsia"/>
                <w:b/>
              </w:rPr>
              <w:t>、</w:t>
            </w:r>
            <w:r w:rsidRPr="00475EAC">
              <w:rPr>
                <w:rFonts w:ascii="Times New Roman" w:eastAsia="標楷體" w:hAnsi="Times New Roman" w:hint="eastAsia"/>
              </w:rPr>
              <w:t>問答：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AF40FE">
              <w:rPr>
                <w:rFonts w:ascii="Times New Roman" w:eastAsia="標楷體" w:hAnsi="Times New Roman" w:hint="eastAsia"/>
              </w:rPr>
              <w:t>清領前期兩岸之間的貿易商品為何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136353">
              <w:rPr>
                <w:rFonts w:ascii="Times New Roman" w:eastAsia="標楷體" w:hAnsi="Times New Roman" w:hint="eastAsia"/>
              </w:rPr>
              <w:t>何謂「正口」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="00136353">
              <w:rPr>
                <w:rFonts w:ascii="Times New Roman" w:eastAsia="標楷體" w:hAnsi="Times New Roman" w:hint="eastAsia"/>
              </w:rPr>
              <w:t>清領後期，淡水開港通商，其貿易型態如何轉變？</w:t>
            </w:r>
          </w:p>
          <w:p w:rsidR="00B13A2D" w:rsidRPr="00930F67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二、閱讀：請學生閱讀文本內容（</w:t>
            </w:r>
            <w:r w:rsidRPr="00930F67">
              <w:rPr>
                <w:rFonts w:ascii="Times New Roman" w:eastAsia="標楷體" w:hAnsi="Times New Roman" w:hint="eastAsia"/>
              </w:rPr>
              <w:t>P</w:t>
            </w:r>
            <w:r w:rsidR="00AF40FE">
              <w:rPr>
                <w:rFonts w:ascii="Times New Roman" w:eastAsia="標楷體" w:hAnsi="Times New Roman" w:hint="eastAsia"/>
              </w:rPr>
              <w:t>9</w:t>
            </w:r>
            <w:r w:rsidRPr="00930F67">
              <w:rPr>
                <w:rFonts w:ascii="Times New Roman" w:eastAsia="標楷體" w:hAnsi="Times New Roman" w:hint="eastAsia"/>
              </w:rPr>
              <w:t>-</w:t>
            </w:r>
            <w:r w:rsidR="00AF40FE">
              <w:rPr>
                <w:rFonts w:ascii="Times New Roman" w:eastAsia="標楷體" w:hAnsi="Times New Roman" w:hint="eastAsia"/>
              </w:rPr>
              <w:t>11</w:t>
            </w:r>
            <w:r w:rsidRPr="00930F67">
              <w:rPr>
                <w:rFonts w:ascii="Times New Roman" w:eastAsia="標楷體" w:hAnsi="Times New Roman" w:hint="eastAsia"/>
              </w:rPr>
              <w:t>）。</w:t>
            </w:r>
          </w:p>
          <w:p w:rsidR="00B13A2D" w:rsidRPr="00475EAC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三、</w:t>
            </w:r>
            <w:r w:rsidRPr="00475EAC">
              <w:rPr>
                <w:rFonts w:ascii="Times New Roman" w:eastAsia="標楷體" w:hAnsi="Times New Roman" w:hint="eastAsia"/>
              </w:rPr>
              <w:t>分組討論：請學生討論以下的題目。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136353">
              <w:rPr>
                <w:rFonts w:ascii="Times New Roman" w:eastAsia="標楷體" w:hAnsi="Times New Roman" w:hint="eastAsia"/>
              </w:rPr>
              <w:t>舉例說明清領初期臺灣與中國大陸的海運情形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136353">
              <w:rPr>
                <w:rFonts w:ascii="Times New Roman" w:eastAsia="標楷體" w:hAnsi="Times New Roman" w:hint="eastAsia"/>
              </w:rPr>
              <w:t>清領前期臺灣與中國大陸交易的商品各自為何？</w:t>
            </w:r>
            <w:r w:rsidR="005E638D">
              <w:rPr>
                <w:rFonts w:ascii="Times New Roman" w:eastAsia="標楷體" w:hAnsi="Times New Roman" w:hint="eastAsia"/>
              </w:rPr>
              <w:t>並說明緣由。</w:t>
            </w:r>
          </w:p>
          <w:p w:rsidR="00B13A2D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="005E638D">
              <w:rPr>
                <w:rFonts w:ascii="Times New Roman" w:eastAsia="標楷體" w:hAnsi="Times New Roman" w:hint="eastAsia"/>
              </w:rPr>
              <w:t>清領前期臺灣北部染布業興起的緣由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5E638D" w:rsidRPr="00475EAC" w:rsidRDefault="005E638D" w:rsidP="005E638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 w:hint="eastAsia"/>
              </w:rPr>
              <w:t>八里</w:t>
            </w:r>
            <w:proofErr w:type="gramStart"/>
            <w:r>
              <w:rPr>
                <w:rFonts w:ascii="Times New Roman" w:eastAsia="標楷體" w:hAnsi="Times New Roman" w:hint="eastAsia"/>
              </w:rPr>
              <w:t>坌</w:t>
            </w:r>
            <w:proofErr w:type="gramEnd"/>
            <w:r>
              <w:rPr>
                <w:rFonts w:ascii="Times New Roman" w:eastAsia="標楷體" w:hAnsi="Times New Roman" w:hint="eastAsia"/>
              </w:rPr>
              <w:t>港開放及沒落的原因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B13A2D" w:rsidRPr="00475EAC" w:rsidRDefault="00B13A2D" w:rsidP="00B13A2D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四、閱讀：請學生閱讀文本內容（</w:t>
            </w:r>
            <w:r w:rsidRPr="00475EAC">
              <w:rPr>
                <w:rFonts w:ascii="Times New Roman" w:eastAsia="標楷體" w:hAnsi="Times New Roman" w:hint="eastAsia"/>
              </w:rPr>
              <w:t>P</w:t>
            </w:r>
            <w:r w:rsidR="00AF40FE">
              <w:rPr>
                <w:rFonts w:ascii="Times New Roman" w:eastAsia="標楷體" w:hAnsi="Times New Roman" w:hint="eastAsia"/>
              </w:rPr>
              <w:t>12-14</w:t>
            </w:r>
            <w:r w:rsidRPr="00475EAC">
              <w:rPr>
                <w:rFonts w:ascii="Times New Roman" w:eastAsia="標楷體" w:hAnsi="Times New Roman" w:hint="eastAsia"/>
              </w:rPr>
              <w:t>）。</w:t>
            </w:r>
          </w:p>
          <w:p w:rsidR="00B13A2D" w:rsidRPr="00475EAC" w:rsidRDefault="00B13A2D" w:rsidP="00B13A2D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五、分組討論：請學生討論以下的題目。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5E638D">
              <w:rPr>
                <w:rFonts w:ascii="Times New Roman" w:eastAsia="標楷體" w:hAnsi="Times New Roman" w:hint="eastAsia"/>
              </w:rPr>
              <w:t>清領後期，列強覬覦臺灣的原因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B13A2D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5E638D">
              <w:rPr>
                <w:rFonts w:ascii="Times New Roman" w:eastAsia="標楷體" w:hAnsi="Times New Roman" w:hint="eastAsia"/>
              </w:rPr>
              <w:t>淡水開港通商的緣由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5E638D" w:rsidRPr="00475EAC" w:rsidRDefault="005E638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ascii="Times New Roman" w:eastAsia="標楷體" w:hAnsi="Times New Roman" w:hint="eastAsia"/>
              </w:rPr>
              <w:t>臺灣開港通商後，洋行進出口商品各自為何？各有何代表性？</w:t>
            </w:r>
          </w:p>
          <w:p w:rsidR="00B13A2D" w:rsidRDefault="005E638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 w:hint="eastAsia"/>
              </w:rPr>
              <w:t>淡水河流域往來貿易的範圍</w:t>
            </w:r>
            <w:r w:rsidR="002E72C8">
              <w:rPr>
                <w:rFonts w:ascii="Times New Roman" w:eastAsia="標楷體" w:hAnsi="Times New Roman" w:hint="eastAsia"/>
              </w:rPr>
              <w:t>在哪裡？</w:t>
            </w:r>
          </w:p>
          <w:p w:rsidR="005E638D" w:rsidRPr="00475EAC" w:rsidRDefault="005E638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>
              <w:rPr>
                <w:rFonts w:ascii="Times New Roman" w:eastAsia="標楷體" w:hAnsi="Times New Roman" w:hint="eastAsia"/>
              </w:rPr>
              <w:t>舉例說明淡水開港通商後帶來</w:t>
            </w:r>
            <w:r w:rsidR="002E72C8">
              <w:rPr>
                <w:rFonts w:ascii="Times New Roman" w:eastAsia="標楷體" w:hAnsi="Times New Roman" w:hint="eastAsia"/>
              </w:rPr>
              <w:t>哪些</w:t>
            </w:r>
            <w:r>
              <w:rPr>
                <w:rFonts w:ascii="Times New Roman" w:eastAsia="標楷體" w:hAnsi="Times New Roman" w:hint="eastAsia"/>
              </w:rPr>
              <w:t>改變</w:t>
            </w:r>
            <w:r w:rsidR="002E72C8">
              <w:rPr>
                <w:rFonts w:ascii="Times New Roman" w:eastAsia="標楷體" w:hAnsi="Times New Roman" w:hint="eastAsia"/>
              </w:rPr>
              <w:t>？</w:t>
            </w:r>
          </w:p>
          <w:p w:rsidR="00B13A2D" w:rsidRPr="00475EAC" w:rsidRDefault="00B13A2D" w:rsidP="00B13A2D">
            <w:pPr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八、統整：</w:t>
            </w:r>
          </w:p>
          <w:p w:rsidR="00B13A2D" w:rsidRDefault="00B13A2D" w:rsidP="00324C8D">
            <w:pPr>
              <w:ind w:leftChars="100" w:left="240" w:firstLineChars="200" w:firstLine="48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教師歸納學生發表內容，讓學生瞭解</w:t>
            </w:r>
            <w:r w:rsidR="00324C8D">
              <w:rPr>
                <w:rFonts w:ascii="Times New Roman" w:eastAsia="標楷體" w:hAnsi="Times New Roman" w:hint="eastAsia"/>
              </w:rPr>
              <w:t>清領時期淡水的經貿發展情形及開港通商為淡水帶來的改變。</w:t>
            </w:r>
          </w:p>
        </w:tc>
        <w:tc>
          <w:tcPr>
            <w:tcW w:w="992" w:type="dxa"/>
            <w:shd w:val="clear" w:color="auto" w:fill="auto"/>
          </w:tcPr>
          <w:p w:rsidR="00B13A2D" w:rsidRDefault="00B13A2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324C8D" w:rsidRDefault="00324C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324C8D" w:rsidRDefault="00324C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324C8D" w:rsidRDefault="00324C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Pr="00475EAC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964" w:type="dxa"/>
            <w:shd w:val="clear" w:color="auto" w:fill="auto"/>
          </w:tcPr>
          <w:p w:rsidR="00B13A2D" w:rsidRDefault="00B13A2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5E638D" w:rsidRDefault="005E638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口頭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態度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</w:tc>
      </w:tr>
      <w:tr w:rsidR="00B13A2D" w:rsidRPr="00B13A2D" w:rsidTr="002572EB">
        <w:tc>
          <w:tcPr>
            <w:tcW w:w="1179" w:type="dxa"/>
            <w:gridSpan w:val="2"/>
            <w:shd w:val="clear" w:color="auto" w:fill="auto"/>
          </w:tcPr>
          <w:p w:rsidR="00B13A2D" w:rsidRPr="00475EAC" w:rsidRDefault="002572EB" w:rsidP="002572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5337" w:type="dxa"/>
            <w:gridSpan w:val="4"/>
            <w:shd w:val="clear" w:color="auto" w:fill="auto"/>
            <w:vAlign w:val="center"/>
          </w:tcPr>
          <w:p w:rsidR="00B13A2D" w:rsidRPr="00B13A2D" w:rsidRDefault="00B13A2D" w:rsidP="00B13A2D">
            <w:pPr>
              <w:ind w:left="949" w:hangingChars="395" w:hanging="949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 w:rsidRPr="00B13A2D">
              <w:rPr>
                <w:rFonts w:ascii="Times New Roman" w:eastAsia="標楷體" w:hAnsi="Times New Roman" w:hint="eastAsia"/>
                <w:b/>
              </w:rPr>
              <w:t xml:space="preserve">第三節　</w:t>
            </w:r>
            <w:r w:rsidRPr="00B13A2D">
              <w:rPr>
                <w:rFonts w:ascii="Times New Roman" w:eastAsia="標楷體" w:hAnsi="Times New Roman" w:hint="eastAsia"/>
                <w:b/>
                <w:sz w:val="23"/>
                <w:szCs w:val="23"/>
              </w:rPr>
              <w:t>日治時期的海洋貿易</w:t>
            </w:r>
          </w:p>
          <w:p w:rsidR="00B13A2D" w:rsidRPr="00475EAC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一</w:t>
            </w:r>
            <w:r w:rsidRPr="00475EAC">
              <w:rPr>
                <w:rFonts w:ascii="Times New Roman" w:eastAsia="標楷體" w:hAnsi="Times New Roman" w:hint="eastAsia"/>
                <w:b/>
              </w:rPr>
              <w:t>、</w:t>
            </w:r>
            <w:r w:rsidRPr="00475EAC">
              <w:rPr>
                <w:rFonts w:ascii="Times New Roman" w:eastAsia="標楷體" w:hAnsi="Times New Roman" w:hint="eastAsia"/>
              </w:rPr>
              <w:t>問答：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CE7EB6">
              <w:rPr>
                <w:rFonts w:ascii="Times New Roman" w:eastAsia="標楷體" w:hAnsi="Times New Roman" w:hint="eastAsia"/>
              </w:rPr>
              <w:t>日治時期，淡水的貿易商品有何變化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CE7EB6">
              <w:rPr>
                <w:rFonts w:ascii="Times New Roman" w:eastAsia="標楷體" w:hAnsi="Times New Roman" w:hint="eastAsia"/>
              </w:rPr>
              <w:t>想一想，現在的淡水為什麼不再是國際港？</w:t>
            </w:r>
          </w:p>
          <w:p w:rsidR="00B13A2D" w:rsidRPr="00930F67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二、閱讀：請學生閱讀文本內容（</w:t>
            </w:r>
            <w:r w:rsidR="00136353">
              <w:rPr>
                <w:rFonts w:ascii="Times New Roman" w:eastAsia="標楷體" w:hAnsi="Times New Roman" w:hint="eastAsia"/>
              </w:rPr>
              <w:t>P15-19</w:t>
            </w:r>
            <w:r w:rsidRPr="00930F67">
              <w:rPr>
                <w:rFonts w:ascii="Times New Roman" w:eastAsia="標楷體" w:hAnsi="Times New Roman" w:hint="eastAsia"/>
              </w:rPr>
              <w:t>）。</w:t>
            </w:r>
          </w:p>
          <w:p w:rsidR="00B13A2D" w:rsidRPr="00475EAC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三、</w:t>
            </w:r>
            <w:r w:rsidRPr="00475EAC">
              <w:rPr>
                <w:rFonts w:ascii="Times New Roman" w:eastAsia="標楷體" w:hAnsi="Times New Roman" w:hint="eastAsia"/>
              </w:rPr>
              <w:t>分組討論：請學生討論以下的題目。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CE7EB6">
              <w:rPr>
                <w:rFonts w:ascii="Times New Roman" w:eastAsia="標楷體" w:hAnsi="Times New Roman" w:hint="eastAsia"/>
              </w:rPr>
              <w:t>日治時期，臺灣的進出口商品各自為何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  <w:r w:rsidR="00CE7EB6">
              <w:rPr>
                <w:rFonts w:ascii="Times New Roman" w:eastAsia="標楷體" w:hAnsi="Times New Roman" w:hint="eastAsia"/>
              </w:rPr>
              <w:t>輸往何地？由何處輸入？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CE7EB6">
              <w:rPr>
                <w:rFonts w:ascii="Times New Roman" w:eastAsia="標楷體" w:hAnsi="Times New Roman" w:hint="eastAsia"/>
              </w:rPr>
              <w:t>淡水稅關腹地成為淡水重要行政中心的原因</w:t>
            </w:r>
            <w:r w:rsidR="002E72C8">
              <w:rPr>
                <w:rFonts w:ascii="Times New Roman" w:eastAsia="標楷體" w:hAnsi="Times New Roman" w:hint="eastAsia"/>
              </w:rPr>
              <w:lastRenderedPageBreak/>
              <w:t>為何？</w:t>
            </w:r>
          </w:p>
          <w:p w:rsidR="00B13A2D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="00CE7EB6">
              <w:rPr>
                <w:rFonts w:ascii="Times New Roman" w:eastAsia="標楷體" w:hAnsi="Times New Roman" w:hint="eastAsia"/>
              </w:rPr>
              <w:t>由何可知淡水稅關關務繁忙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</w:p>
          <w:p w:rsidR="00CE7EB6" w:rsidRDefault="00CE7EB6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proofErr w:type="gramStart"/>
            <w:r>
              <w:rPr>
                <w:rFonts w:ascii="Times New Roman" w:eastAsia="標楷體" w:hAnsi="Times New Roman" w:hint="eastAsia"/>
              </w:rPr>
              <w:t>得忌利</w:t>
            </w:r>
            <w:proofErr w:type="gramEnd"/>
            <w:r>
              <w:rPr>
                <w:rFonts w:ascii="Times New Roman" w:eastAsia="標楷體" w:hAnsi="Times New Roman" w:hint="eastAsia"/>
              </w:rPr>
              <w:t>士洋行興衰的緣由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CE7EB6" w:rsidRDefault="00CE7EB6" w:rsidP="00CE7EB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>
              <w:rPr>
                <w:rFonts w:ascii="Times New Roman" w:eastAsia="標楷體" w:hAnsi="Times New Roman" w:hint="eastAsia"/>
              </w:rPr>
              <w:t>在陳澄波《淡水夕照》的作品中</w:t>
            </w:r>
            <w:r w:rsidR="002E72C8">
              <w:rPr>
                <w:rFonts w:ascii="Times New Roman" w:eastAsia="標楷體" w:hAnsi="Times New Roman" w:hint="eastAsia"/>
              </w:rPr>
              <w:t>哪裡是</w:t>
            </w:r>
            <w:r>
              <w:rPr>
                <w:rFonts w:ascii="Times New Roman" w:eastAsia="標楷體" w:hAnsi="Times New Roman" w:hint="eastAsia"/>
              </w:rPr>
              <w:t>淡水重要的古蹟</w:t>
            </w:r>
            <w:r w:rsidR="002E72C8">
              <w:rPr>
                <w:rFonts w:ascii="Times New Roman" w:eastAsia="標楷體" w:hAnsi="Times New Roman" w:hint="eastAsia"/>
              </w:rPr>
              <w:t>？</w:t>
            </w:r>
          </w:p>
          <w:p w:rsidR="00CE7EB6" w:rsidRDefault="00CE7EB6" w:rsidP="00CE7EB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6.</w:t>
            </w:r>
            <w:r>
              <w:rPr>
                <w:rFonts w:ascii="Times New Roman" w:eastAsia="標楷體" w:hAnsi="Times New Roman" w:hint="eastAsia"/>
              </w:rPr>
              <w:t>舉例說明日治初期淡水港的航運概況</w:t>
            </w:r>
            <w:r w:rsidR="002E72C8">
              <w:rPr>
                <w:rFonts w:ascii="Times New Roman" w:eastAsia="標楷體" w:hAnsi="Times New Roman" w:hint="eastAsia"/>
              </w:rPr>
              <w:t>？</w:t>
            </w:r>
          </w:p>
          <w:p w:rsidR="00CE7EB6" w:rsidRPr="00CE7EB6" w:rsidRDefault="00CE7EB6" w:rsidP="00CE7EB6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7.</w:t>
            </w:r>
            <w:r>
              <w:rPr>
                <w:rFonts w:ascii="Times New Roman" w:eastAsia="標楷體" w:hAnsi="Times New Roman" w:hint="eastAsia"/>
              </w:rPr>
              <w:t>淡水港沒落的原因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B13A2D" w:rsidRPr="00475EAC" w:rsidRDefault="00B13A2D" w:rsidP="00CE7EB6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四、統整：</w:t>
            </w:r>
          </w:p>
          <w:p w:rsidR="00B13A2D" w:rsidRDefault="00B13A2D" w:rsidP="00CE7EB6">
            <w:pPr>
              <w:ind w:leftChars="100" w:left="240" w:firstLineChars="200" w:firstLine="48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教師歸納學生發表內容，讓學生瞭解</w:t>
            </w:r>
            <w:r w:rsidR="00CE7EB6">
              <w:rPr>
                <w:rFonts w:ascii="Times New Roman" w:eastAsia="標楷體" w:hAnsi="Times New Roman" w:hint="eastAsia"/>
              </w:rPr>
              <w:t>日治時期淡水稅關的發展概況、淡水的經貿發展情形、淡水航運網絡及淡水港沒落的緣由</w:t>
            </w:r>
            <w:r w:rsidRPr="00475EAC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B13A2D" w:rsidRDefault="00B13A2D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</w:p>
          <w:p w:rsidR="00CE7EB6" w:rsidRPr="00475EAC" w:rsidRDefault="00CE7EB6" w:rsidP="00B13A2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964" w:type="dxa"/>
            <w:shd w:val="clear" w:color="auto" w:fill="auto"/>
          </w:tcPr>
          <w:p w:rsidR="00B13A2D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口頭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態度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</w:tc>
      </w:tr>
      <w:tr w:rsidR="00B13A2D" w:rsidRPr="00B13A2D" w:rsidTr="002572EB">
        <w:tc>
          <w:tcPr>
            <w:tcW w:w="1179" w:type="dxa"/>
            <w:gridSpan w:val="2"/>
            <w:shd w:val="clear" w:color="auto" w:fill="auto"/>
          </w:tcPr>
          <w:p w:rsidR="00B13A2D" w:rsidRPr="00475EAC" w:rsidRDefault="002572EB" w:rsidP="002572E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11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5337" w:type="dxa"/>
            <w:gridSpan w:val="4"/>
            <w:shd w:val="clear" w:color="auto" w:fill="auto"/>
            <w:vAlign w:val="center"/>
          </w:tcPr>
          <w:p w:rsidR="00B13A2D" w:rsidRPr="00B13A2D" w:rsidRDefault="00B13A2D" w:rsidP="00B13A2D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B13A2D">
              <w:rPr>
                <w:rFonts w:ascii="Times New Roman" w:eastAsia="標楷體" w:hAnsi="Times New Roman" w:hint="eastAsia"/>
                <w:b/>
              </w:rPr>
              <w:t xml:space="preserve">第四節　</w:t>
            </w:r>
            <w:r w:rsidRPr="00B13A2D">
              <w:rPr>
                <w:rFonts w:ascii="Times New Roman" w:eastAsia="標楷體" w:hAnsi="Times New Roman" w:hint="eastAsia"/>
                <w:b/>
                <w:szCs w:val="24"/>
              </w:rPr>
              <w:t>日治時期淡水的鐵路及航空運輸、</w:t>
            </w:r>
          </w:p>
          <w:p w:rsidR="00B13A2D" w:rsidRPr="00B13A2D" w:rsidRDefault="00B13A2D" w:rsidP="00B13A2D">
            <w:pPr>
              <w:ind w:leftChars="395" w:left="948"/>
              <w:rPr>
                <w:rFonts w:ascii="Times New Roman" w:eastAsia="標楷體" w:hAnsi="Times New Roman"/>
                <w:b/>
              </w:rPr>
            </w:pPr>
            <w:r w:rsidRPr="00B13A2D">
              <w:rPr>
                <w:rFonts w:ascii="Times New Roman" w:eastAsia="標楷體" w:hAnsi="Times New Roman" w:hint="eastAsia"/>
                <w:b/>
                <w:szCs w:val="24"/>
              </w:rPr>
              <w:t>淡水在地企業</w:t>
            </w:r>
            <w:proofErr w:type="gramStart"/>
            <w:r w:rsidRPr="00B13A2D">
              <w:rPr>
                <w:rFonts w:ascii="Times New Roman" w:eastAsia="標楷體" w:hAnsi="Times New Roman" w:hint="eastAsia"/>
                <w:b/>
                <w:szCs w:val="24"/>
              </w:rPr>
              <w:t>──</w:t>
            </w:r>
            <w:proofErr w:type="gramEnd"/>
            <w:r w:rsidRPr="00B13A2D">
              <w:rPr>
                <w:rFonts w:ascii="Times New Roman" w:eastAsia="標楷體" w:hAnsi="Times New Roman" w:hint="eastAsia"/>
                <w:b/>
                <w:szCs w:val="24"/>
              </w:rPr>
              <w:t>施合發商行</w:t>
            </w:r>
          </w:p>
          <w:p w:rsidR="00B13A2D" w:rsidRPr="00475EAC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一</w:t>
            </w:r>
            <w:r w:rsidRPr="00475EAC">
              <w:rPr>
                <w:rFonts w:ascii="Times New Roman" w:eastAsia="標楷體" w:hAnsi="Times New Roman" w:hint="eastAsia"/>
                <w:b/>
              </w:rPr>
              <w:t>、</w:t>
            </w:r>
            <w:r w:rsidRPr="00475EAC">
              <w:rPr>
                <w:rFonts w:ascii="Times New Roman" w:eastAsia="標楷體" w:hAnsi="Times New Roman" w:hint="eastAsia"/>
              </w:rPr>
              <w:t>問答：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CE7EB6">
              <w:rPr>
                <w:rFonts w:ascii="Times New Roman" w:eastAsia="標楷體" w:hAnsi="Times New Roman" w:hint="eastAsia"/>
              </w:rPr>
              <w:t>你知道淡水曾經行駛過火車嗎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  <w:r w:rsidR="00F874A5">
              <w:rPr>
                <w:rFonts w:ascii="Times New Roman" w:eastAsia="標楷體" w:hAnsi="Times New Roman" w:hint="eastAsia"/>
              </w:rPr>
              <w:t>上網搜尋淡水火車站的資料或訪問家中長輩，與同學分享。</w:t>
            </w:r>
          </w:p>
          <w:p w:rsidR="00B13A2D" w:rsidRPr="00475EAC" w:rsidRDefault="00B13A2D" w:rsidP="00F874A5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F874A5">
              <w:rPr>
                <w:rFonts w:ascii="Times New Roman" w:eastAsia="標楷體" w:hAnsi="Times New Roman" w:hint="eastAsia"/>
              </w:rPr>
              <w:t>你知道淡水曾經也有機場嗎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  <w:r w:rsidR="00F874A5">
              <w:rPr>
                <w:rFonts w:ascii="Times New Roman" w:eastAsia="標楷體" w:hAnsi="Times New Roman" w:hint="eastAsia"/>
              </w:rPr>
              <w:t>它的位置在哪裡？</w:t>
            </w:r>
          </w:p>
          <w:p w:rsidR="00B13A2D" w:rsidRPr="00930F67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二、閱讀：請學生閱讀文本內容（</w:t>
            </w:r>
            <w:r w:rsidR="00136353">
              <w:rPr>
                <w:rFonts w:ascii="Times New Roman" w:eastAsia="標楷體" w:hAnsi="Times New Roman" w:hint="eastAsia"/>
              </w:rPr>
              <w:t>P20-23</w:t>
            </w:r>
            <w:r w:rsidRPr="00930F67">
              <w:rPr>
                <w:rFonts w:ascii="Times New Roman" w:eastAsia="標楷體" w:hAnsi="Times New Roman" w:hint="eastAsia"/>
              </w:rPr>
              <w:t>）。</w:t>
            </w:r>
          </w:p>
          <w:p w:rsidR="00B13A2D" w:rsidRPr="00475EAC" w:rsidRDefault="00B13A2D" w:rsidP="00B13A2D">
            <w:pPr>
              <w:rPr>
                <w:rFonts w:ascii="Times New Roman" w:eastAsia="標楷體" w:hAnsi="Times New Roman"/>
              </w:rPr>
            </w:pPr>
            <w:r w:rsidRPr="00930F67">
              <w:rPr>
                <w:rFonts w:ascii="Times New Roman" w:eastAsia="標楷體" w:hAnsi="Times New Roman" w:hint="eastAsia"/>
              </w:rPr>
              <w:t>三、</w:t>
            </w:r>
            <w:r w:rsidRPr="00475EAC">
              <w:rPr>
                <w:rFonts w:ascii="Times New Roman" w:eastAsia="標楷體" w:hAnsi="Times New Roman" w:hint="eastAsia"/>
              </w:rPr>
              <w:t>分組討論：請學生討論以下的題目。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F874A5">
              <w:rPr>
                <w:rFonts w:ascii="Times New Roman" w:eastAsia="標楷體" w:hAnsi="Times New Roman" w:hint="eastAsia"/>
              </w:rPr>
              <w:t>興建</w:t>
            </w:r>
            <w:proofErr w:type="gramStart"/>
            <w:r w:rsidR="00F874A5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="00F874A5">
              <w:rPr>
                <w:rFonts w:ascii="Times New Roman" w:eastAsia="標楷體" w:hAnsi="Times New Roman" w:hint="eastAsia"/>
              </w:rPr>
              <w:t>北淡水線鐵道的原因及帶來</w:t>
            </w:r>
            <w:r w:rsidR="002E72C8">
              <w:rPr>
                <w:rFonts w:ascii="Times New Roman" w:eastAsia="標楷體" w:hAnsi="Times New Roman" w:hint="eastAsia"/>
              </w:rPr>
              <w:t>哪些</w:t>
            </w:r>
            <w:r w:rsidR="00F874A5">
              <w:rPr>
                <w:rFonts w:ascii="Times New Roman" w:eastAsia="標楷體" w:hAnsi="Times New Roman" w:hint="eastAsia"/>
              </w:rPr>
              <w:t>益處</w:t>
            </w:r>
            <w:r w:rsidR="002E72C8">
              <w:rPr>
                <w:rFonts w:ascii="Times New Roman" w:eastAsia="標楷體" w:hAnsi="Times New Roman" w:hint="eastAsia"/>
              </w:rPr>
              <w:t>？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F874A5">
              <w:rPr>
                <w:rFonts w:ascii="Times New Roman" w:eastAsia="標楷體" w:hAnsi="Times New Roman" w:hint="eastAsia"/>
              </w:rPr>
              <w:t>比較日治時期</w:t>
            </w:r>
            <w:proofErr w:type="gramStart"/>
            <w:r w:rsidR="00F874A5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="00F874A5">
              <w:rPr>
                <w:rFonts w:ascii="Times New Roman" w:eastAsia="標楷體" w:hAnsi="Times New Roman" w:hint="eastAsia"/>
              </w:rPr>
              <w:t>北淡水線鐵道與</w:t>
            </w:r>
            <w:proofErr w:type="gramStart"/>
            <w:r w:rsidR="00F874A5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="00F874A5">
              <w:rPr>
                <w:rFonts w:ascii="Times New Roman" w:eastAsia="標楷體" w:hAnsi="Times New Roman" w:hint="eastAsia"/>
              </w:rPr>
              <w:t>北捷運淡水線的營運路線有何異同</w:t>
            </w:r>
            <w:r w:rsidRPr="00475EAC">
              <w:rPr>
                <w:rFonts w:ascii="Times New Roman" w:eastAsia="標楷體" w:hAnsi="Times New Roman" w:hint="eastAsia"/>
              </w:rPr>
              <w:t>？</w:t>
            </w:r>
          </w:p>
          <w:p w:rsidR="00B13A2D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="00F874A5">
              <w:rPr>
                <w:rFonts w:ascii="Times New Roman" w:eastAsia="標楷體" w:hAnsi="Times New Roman" w:hint="eastAsia"/>
              </w:rPr>
              <w:t>淡水輕便道</w:t>
            </w:r>
            <w:r w:rsidR="002E72C8">
              <w:rPr>
                <w:rFonts w:ascii="Times New Roman" w:eastAsia="標楷體" w:hAnsi="Times New Roman" w:hint="eastAsia"/>
              </w:rPr>
              <w:t>有哪些</w:t>
            </w:r>
            <w:r w:rsidR="00F874A5">
              <w:rPr>
                <w:rFonts w:ascii="Times New Roman" w:eastAsia="標楷體" w:hAnsi="Times New Roman" w:hint="eastAsia"/>
              </w:rPr>
              <w:t>用途</w:t>
            </w:r>
            <w:r w:rsidR="002E72C8">
              <w:rPr>
                <w:rFonts w:ascii="Times New Roman" w:eastAsia="標楷體" w:hAnsi="Times New Roman" w:hint="eastAsia"/>
              </w:rPr>
              <w:t>？</w:t>
            </w:r>
          </w:p>
          <w:p w:rsidR="00F874A5" w:rsidRDefault="00F874A5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4.</w:t>
            </w:r>
            <w:r>
              <w:rPr>
                <w:rFonts w:ascii="Times New Roman" w:eastAsia="標楷體" w:hAnsi="Times New Roman" w:hint="eastAsia"/>
              </w:rPr>
              <w:t>日本政府在淡水興建水上機場的原因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F874A5" w:rsidRPr="00F874A5" w:rsidRDefault="00F874A5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5.</w:t>
            </w:r>
            <w:r>
              <w:rPr>
                <w:rFonts w:ascii="Times New Roman" w:eastAsia="標楷體" w:hAnsi="Times New Roman" w:hint="eastAsia"/>
              </w:rPr>
              <w:t>淡水飛行場的營運航線、機種及載客量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B13A2D" w:rsidRPr="00475EAC" w:rsidRDefault="00B13A2D" w:rsidP="00B13A2D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四、閱讀：請學生閱讀文本內容（</w:t>
            </w:r>
            <w:r w:rsidR="00136353">
              <w:rPr>
                <w:rFonts w:ascii="Times New Roman" w:eastAsia="標楷體" w:hAnsi="Times New Roman" w:hint="eastAsia"/>
              </w:rPr>
              <w:t>P24-27</w:t>
            </w:r>
            <w:r w:rsidRPr="00475EAC">
              <w:rPr>
                <w:rFonts w:ascii="Times New Roman" w:eastAsia="標楷體" w:hAnsi="Times New Roman" w:hint="eastAsia"/>
              </w:rPr>
              <w:t>）。</w:t>
            </w:r>
          </w:p>
          <w:p w:rsidR="00B13A2D" w:rsidRPr="00475EAC" w:rsidRDefault="00B13A2D" w:rsidP="00B13A2D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五、分組討論：請學生討論以下的題目。</w:t>
            </w:r>
          </w:p>
          <w:p w:rsidR="00F874A5" w:rsidRPr="00475EAC" w:rsidRDefault="00B13A2D" w:rsidP="00F874A5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1.</w:t>
            </w:r>
            <w:r w:rsidR="00F874A5">
              <w:rPr>
                <w:rFonts w:ascii="Times New Roman" w:eastAsia="標楷體" w:hAnsi="Times New Roman" w:hint="eastAsia"/>
              </w:rPr>
              <w:t>施合發商行的營運項目為何？</w:t>
            </w:r>
          </w:p>
          <w:p w:rsidR="00B13A2D" w:rsidRPr="00475EAC" w:rsidRDefault="00B13A2D" w:rsidP="00B13A2D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2.</w:t>
            </w:r>
            <w:r w:rsidR="00F874A5">
              <w:rPr>
                <w:rFonts w:ascii="Times New Roman" w:eastAsia="標楷體" w:hAnsi="Times New Roman" w:hint="eastAsia"/>
              </w:rPr>
              <w:t>施合發商行快速成長的原因</w:t>
            </w:r>
            <w:r w:rsidR="002E72C8">
              <w:rPr>
                <w:rFonts w:ascii="Times New Roman" w:eastAsia="標楷體" w:hAnsi="Times New Roman" w:hint="eastAsia"/>
              </w:rPr>
              <w:t>為何？</w:t>
            </w:r>
          </w:p>
          <w:p w:rsidR="00F874A5" w:rsidRPr="00F874A5" w:rsidRDefault="00B13A2D" w:rsidP="00F874A5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3.</w:t>
            </w:r>
            <w:r w:rsidR="00F874A5">
              <w:rPr>
                <w:rFonts w:ascii="Times New Roman" w:eastAsia="標楷體" w:hAnsi="Times New Roman" w:hint="eastAsia"/>
              </w:rPr>
              <w:t>施坤山對於淡水產業活動</w:t>
            </w:r>
            <w:r w:rsidR="002E72C8">
              <w:rPr>
                <w:rFonts w:ascii="Times New Roman" w:eastAsia="標楷體" w:hAnsi="Times New Roman" w:hint="eastAsia"/>
              </w:rPr>
              <w:t>產生哪些</w:t>
            </w:r>
            <w:r w:rsidR="00F874A5">
              <w:rPr>
                <w:rFonts w:ascii="Times New Roman" w:eastAsia="標楷體" w:hAnsi="Times New Roman" w:hint="eastAsia"/>
              </w:rPr>
              <w:t>影響</w:t>
            </w:r>
            <w:r w:rsidR="002E72C8">
              <w:rPr>
                <w:rFonts w:ascii="Times New Roman" w:eastAsia="標楷體" w:hAnsi="Times New Roman" w:hint="eastAsia"/>
              </w:rPr>
              <w:t>？</w:t>
            </w:r>
            <w:bookmarkStart w:id="0" w:name="_GoBack"/>
            <w:bookmarkEnd w:id="0"/>
          </w:p>
          <w:p w:rsidR="00B13A2D" w:rsidRPr="00475EAC" w:rsidRDefault="00B13A2D" w:rsidP="00F874A5">
            <w:pPr>
              <w:ind w:left="1440" w:hangingChars="600" w:hanging="144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六、統整：</w:t>
            </w:r>
          </w:p>
          <w:p w:rsidR="00B13A2D" w:rsidRDefault="00B13A2D" w:rsidP="00F874A5">
            <w:pPr>
              <w:ind w:leftChars="100" w:left="240" w:firstLineChars="200" w:firstLine="480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</w:rPr>
              <w:t>教師歸納學生發表內容，讓學生瞭解</w:t>
            </w:r>
            <w:r w:rsidR="00F874A5">
              <w:rPr>
                <w:rFonts w:ascii="Times New Roman" w:eastAsia="標楷體" w:hAnsi="Times New Roman" w:hint="eastAsia"/>
              </w:rPr>
              <w:t>日治時期淡水的陸運及航運建設及其發展情形，並認識淡水在地企業</w:t>
            </w:r>
            <w:proofErr w:type="gramStart"/>
            <w:r w:rsidR="00F874A5" w:rsidRPr="00F874A5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F874A5" w:rsidRPr="00F874A5">
              <w:rPr>
                <w:rFonts w:ascii="Times New Roman" w:eastAsia="標楷體" w:hAnsi="Times New Roman" w:hint="eastAsia"/>
              </w:rPr>
              <w:t>施</w:t>
            </w:r>
            <w:r w:rsidR="00F874A5">
              <w:rPr>
                <w:rFonts w:ascii="Times New Roman" w:eastAsia="標楷體" w:hAnsi="Times New Roman" w:hint="eastAsia"/>
              </w:rPr>
              <w:t>合發商行及其創辦人</w:t>
            </w:r>
            <w:proofErr w:type="gramStart"/>
            <w:r w:rsidR="00F874A5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F874A5">
              <w:rPr>
                <w:rFonts w:ascii="Times New Roman" w:eastAsia="標楷體" w:hAnsi="Times New Roman" w:hint="eastAsia"/>
              </w:rPr>
              <w:t>施坤山。</w:t>
            </w:r>
          </w:p>
        </w:tc>
        <w:tc>
          <w:tcPr>
            <w:tcW w:w="992" w:type="dxa"/>
            <w:shd w:val="clear" w:color="auto" w:fill="auto"/>
          </w:tcPr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B13A2D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口頭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態度</w:t>
            </w:r>
          </w:p>
          <w:p w:rsidR="00B13A2D" w:rsidRPr="00475EAC" w:rsidRDefault="00B13A2D" w:rsidP="00B13A2D">
            <w:pPr>
              <w:jc w:val="center"/>
              <w:rPr>
                <w:rFonts w:ascii="Times New Roman" w:eastAsia="標楷體" w:hAnsi="Times New Roman"/>
              </w:rPr>
            </w:pPr>
            <w:r w:rsidRPr="00475EAC">
              <w:rPr>
                <w:rFonts w:ascii="Times New Roman" w:eastAsia="標楷體" w:hAnsi="Times New Roman" w:hint="eastAsia"/>
                <w:szCs w:val="24"/>
              </w:rPr>
              <w:t>評量</w:t>
            </w:r>
          </w:p>
        </w:tc>
      </w:tr>
    </w:tbl>
    <w:p w:rsidR="00317E94" w:rsidRPr="00B13A2D" w:rsidRDefault="00317E94" w:rsidP="00317E94">
      <w:pPr>
        <w:widowControl/>
        <w:rPr>
          <w:rFonts w:ascii="Times New Roman" w:eastAsia="標楷體" w:hAnsi="Times New Roman"/>
          <w:szCs w:val="24"/>
        </w:rPr>
      </w:pPr>
    </w:p>
    <w:sectPr w:rsidR="00317E94" w:rsidRPr="00B13A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0C" w:rsidRDefault="0047700C" w:rsidP="007F36CB">
      <w:r>
        <w:separator/>
      </w:r>
    </w:p>
  </w:endnote>
  <w:endnote w:type="continuationSeparator" w:id="0">
    <w:p w:rsidR="0047700C" w:rsidRDefault="0047700C" w:rsidP="007F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0C" w:rsidRDefault="0047700C" w:rsidP="007F36CB">
      <w:r>
        <w:separator/>
      </w:r>
    </w:p>
  </w:footnote>
  <w:footnote w:type="continuationSeparator" w:id="0">
    <w:p w:rsidR="0047700C" w:rsidRDefault="0047700C" w:rsidP="007F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D9E"/>
    <w:multiLevelType w:val="hybridMultilevel"/>
    <w:tmpl w:val="EF2AAF2C"/>
    <w:lvl w:ilvl="0" w:tplc="70B09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71AFF"/>
    <w:multiLevelType w:val="hybridMultilevel"/>
    <w:tmpl w:val="9B4C2054"/>
    <w:lvl w:ilvl="0" w:tplc="4D0C4B1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FE6F2B"/>
    <w:multiLevelType w:val="hybridMultilevel"/>
    <w:tmpl w:val="6D889396"/>
    <w:lvl w:ilvl="0" w:tplc="B9EC18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B603B1"/>
    <w:multiLevelType w:val="hybridMultilevel"/>
    <w:tmpl w:val="009A546E"/>
    <w:lvl w:ilvl="0" w:tplc="4D5E90D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2A732A"/>
    <w:multiLevelType w:val="hybridMultilevel"/>
    <w:tmpl w:val="DD02172A"/>
    <w:lvl w:ilvl="0" w:tplc="069A9270">
      <w:start w:val="1"/>
      <w:numFmt w:val="taiwaneseCountingThousand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6C2CD0"/>
    <w:multiLevelType w:val="hybridMultilevel"/>
    <w:tmpl w:val="26A29414"/>
    <w:lvl w:ilvl="0" w:tplc="F65CC362">
      <w:start w:val="1"/>
      <w:numFmt w:val="taiwaneseCountingThousand"/>
      <w:lvlText w:val="第%1節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D92BE5"/>
    <w:multiLevelType w:val="hybridMultilevel"/>
    <w:tmpl w:val="215ACF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DB0709"/>
    <w:multiLevelType w:val="hybridMultilevel"/>
    <w:tmpl w:val="D95C42A0"/>
    <w:lvl w:ilvl="0" w:tplc="5FCEBAE8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sz w:val="24"/>
        <w:szCs w:val="24"/>
        <w:shd w:val="clear" w:color="auto" w:fill="auto"/>
      </w:rPr>
    </w:lvl>
    <w:lvl w:ilvl="1" w:tplc="6DB4185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270AA3"/>
    <w:multiLevelType w:val="hybridMultilevel"/>
    <w:tmpl w:val="C3C031E6"/>
    <w:lvl w:ilvl="0" w:tplc="0122D2DC">
      <w:start w:val="1"/>
      <w:numFmt w:val="taiwaneseCountingThousand"/>
      <w:lvlText w:val="（%1）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5312F6"/>
    <w:multiLevelType w:val="hybridMultilevel"/>
    <w:tmpl w:val="8DAEC102"/>
    <w:lvl w:ilvl="0" w:tplc="2A36AD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022D04"/>
    <w:multiLevelType w:val="hybridMultilevel"/>
    <w:tmpl w:val="072A17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00275A"/>
    <w:multiLevelType w:val="hybridMultilevel"/>
    <w:tmpl w:val="922AC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DC124F"/>
    <w:multiLevelType w:val="hybridMultilevel"/>
    <w:tmpl w:val="EE76E830"/>
    <w:lvl w:ilvl="0" w:tplc="8D0A55D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94"/>
    <w:rsid w:val="000A0021"/>
    <w:rsid w:val="000B46F3"/>
    <w:rsid w:val="000C53E7"/>
    <w:rsid w:val="00136353"/>
    <w:rsid w:val="0014727A"/>
    <w:rsid w:val="001540C4"/>
    <w:rsid w:val="00207E7C"/>
    <w:rsid w:val="00213D1B"/>
    <w:rsid w:val="002572EB"/>
    <w:rsid w:val="002E72C8"/>
    <w:rsid w:val="0030589D"/>
    <w:rsid w:val="00313F19"/>
    <w:rsid w:val="00317E94"/>
    <w:rsid w:val="00324C8D"/>
    <w:rsid w:val="003B425D"/>
    <w:rsid w:val="003E0605"/>
    <w:rsid w:val="003F1F12"/>
    <w:rsid w:val="00430B51"/>
    <w:rsid w:val="00450574"/>
    <w:rsid w:val="0045274A"/>
    <w:rsid w:val="00475EAC"/>
    <w:rsid w:val="0047700C"/>
    <w:rsid w:val="005539B4"/>
    <w:rsid w:val="005B53EE"/>
    <w:rsid w:val="005E638D"/>
    <w:rsid w:val="00671A81"/>
    <w:rsid w:val="00686F1B"/>
    <w:rsid w:val="00695E7C"/>
    <w:rsid w:val="006F68E0"/>
    <w:rsid w:val="007278CE"/>
    <w:rsid w:val="007408DD"/>
    <w:rsid w:val="00752108"/>
    <w:rsid w:val="0079512E"/>
    <w:rsid w:val="007A7C25"/>
    <w:rsid w:val="007B45DE"/>
    <w:rsid w:val="007D3DC4"/>
    <w:rsid w:val="007F36CB"/>
    <w:rsid w:val="0089302B"/>
    <w:rsid w:val="009270E9"/>
    <w:rsid w:val="00930F67"/>
    <w:rsid w:val="009878DA"/>
    <w:rsid w:val="009A488E"/>
    <w:rsid w:val="009A5A9C"/>
    <w:rsid w:val="00A33D14"/>
    <w:rsid w:val="00A81DF1"/>
    <w:rsid w:val="00A8672D"/>
    <w:rsid w:val="00AA2D76"/>
    <w:rsid w:val="00AF3DF0"/>
    <w:rsid w:val="00AF40FE"/>
    <w:rsid w:val="00B13A2D"/>
    <w:rsid w:val="00B6455C"/>
    <w:rsid w:val="00B92138"/>
    <w:rsid w:val="00BA1139"/>
    <w:rsid w:val="00BE1361"/>
    <w:rsid w:val="00BF5646"/>
    <w:rsid w:val="00C32C84"/>
    <w:rsid w:val="00C85E66"/>
    <w:rsid w:val="00C94F70"/>
    <w:rsid w:val="00CC65B4"/>
    <w:rsid w:val="00CE7EB6"/>
    <w:rsid w:val="00D27F1E"/>
    <w:rsid w:val="00DC1328"/>
    <w:rsid w:val="00DD5D52"/>
    <w:rsid w:val="00DF1BFC"/>
    <w:rsid w:val="00E01EE7"/>
    <w:rsid w:val="00E24FAE"/>
    <w:rsid w:val="00E4397E"/>
    <w:rsid w:val="00F145AD"/>
    <w:rsid w:val="00F35621"/>
    <w:rsid w:val="00F57FC0"/>
    <w:rsid w:val="00F874A5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E94"/>
    <w:pPr>
      <w:ind w:leftChars="200" w:left="480"/>
    </w:pPr>
  </w:style>
  <w:style w:type="paragraph" w:styleId="Web">
    <w:name w:val="Normal (Web)"/>
    <w:basedOn w:val="a"/>
    <w:uiPriority w:val="99"/>
    <w:rsid w:val="00317E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F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6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1E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1F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1F12"/>
  </w:style>
  <w:style w:type="character" w:customStyle="1" w:styleId="ad">
    <w:name w:val="註解文字 字元"/>
    <w:basedOn w:val="a0"/>
    <w:link w:val="ac"/>
    <w:uiPriority w:val="99"/>
    <w:semiHidden/>
    <w:rsid w:val="003F1F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1F1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F1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E94"/>
    <w:pPr>
      <w:ind w:leftChars="200" w:left="480"/>
    </w:pPr>
  </w:style>
  <w:style w:type="paragraph" w:styleId="Web">
    <w:name w:val="Normal (Web)"/>
    <w:basedOn w:val="a"/>
    <w:uiPriority w:val="99"/>
    <w:rsid w:val="00317E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F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36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36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1E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1F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1F12"/>
  </w:style>
  <w:style w:type="character" w:customStyle="1" w:styleId="ad">
    <w:name w:val="註解文字 字元"/>
    <w:basedOn w:val="a0"/>
    <w:link w:val="ac"/>
    <w:uiPriority w:val="99"/>
    <w:semiHidden/>
    <w:rsid w:val="003F1F1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1F1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F1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499A-4361-4DFF-9F55-4B35C804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407</Words>
  <Characters>2324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盧語晨</dc:creator>
  <cp:lastModifiedBy>USER</cp:lastModifiedBy>
  <cp:revision>7</cp:revision>
  <cp:lastPrinted>2018-12-19T13:20:00Z</cp:lastPrinted>
  <dcterms:created xsi:type="dcterms:W3CDTF">2018-12-19T13:11:00Z</dcterms:created>
  <dcterms:modified xsi:type="dcterms:W3CDTF">2018-12-24T10:07:00Z</dcterms:modified>
</cp:coreProperties>
</file>